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B7C4" w14:textId="2A03A981" w:rsidR="002F73D5" w:rsidRDefault="0094753D">
      <w:pPr>
        <w:pBdr>
          <w:top w:val="nil"/>
          <w:left w:val="nil"/>
          <w:bottom w:val="nil"/>
          <w:right w:val="nil"/>
          <w:between w:val="nil"/>
        </w:pBdr>
        <w:rPr>
          <w:b/>
          <w:color w:val="000000"/>
          <w:sz w:val="24"/>
          <w:szCs w:val="24"/>
        </w:rPr>
      </w:pPr>
      <w:r>
        <w:rPr>
          <w:noProof/>
        </w:rPr>
        <w:drawing>
          <wp:anchor distT="0" distB="0" distL="114300" distR="114300" simplePos="0" relativeHeight="251673600" behindDoc="0" locked="0" layoutInCell="1" allowOverlap="1" wp14:anchorId="2293EF32" wp14:editId="1B02CAB9">
            <wp:simplePos x="0" y="0"/>
            <wp:positionH relativeFrom="column">
              <wp:posOffset>3154680</wp:posOffset>
            </wp:positionH>
            <wp:positionV relativeFrom="paragraph">
              <wp:posOffset>236220</wp:posOffset>
            </wp:positionV>
            <wp:extent cx="655320" cy="337820"/>
            <wp:effectExtent l="0" t="0" r="0" b="0"/>
            <wp:wrapSquare wrapText="bothSides" distT="0" distB="0" distL="114300" distR="114300"/>
            <wp:docPr id="3" name="image3.jpg" descr="C:\Users\Gebruiker\Downloads\Logo_zeeland_RGB.jpg"/>
            <wp:cNvGraphicFramePr/>
            <a:graphic xmlns:a="http://schemas.openxmlformats.org/drawingml/2006/main">
              <a:graphicData uri="http://schemas.openxmlformats.org/drawingml/2006/picture">
                <pic:pic xmlns:pic="http://schemas.openxmlformats.org/drawingml/2006/picture">
                  <pic:nvPicPr>
                    <pic:cNvPr id="0" name="image3.jpg" descr="C:\Users\Gebruiker\Downloads\Logo_zeeland_RGB.jpg"/>
                    <pic:cNvPicPr preferRelativeResize="0"/>
                  </pic:nvPicPr>
                  <pic:blipFill>
                    <a:blip r:embed="rId6" cstate="print"/>
                    <a:srcRect/>
                    <a:stretch>
                      <a:fillRect/>
                    </a:stretch>
                  </pic:blipFill>
                  <pic:spPr>
                    <a:xfrm>
                      <a:off x="0" y="0"/>
                      <a:ext cx="655320" cy="33782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57C8DC3" wp14:editId="598107DF">
            <wp:simplePos x="0" y="0"/>
            <wp:positionH relativeFrom="column">
              <wp:posOffset>1752600</wp:posOffset>
            </wp:positionH>
            <wp:positionV relativeFrom="paragraph">
              <wp:posOffset>152400</wp:posOffset>
            </wp:positionV>
            <wp:extent cx="1150620" cy="480695"/>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srcRect t="25446" b="24107"/>
                    <a:stretch>
                      <a:fillRect/>
                    </a:stretch>
                  </pic:blipFill>
                  <pic:spPr>
                    <a:xfrm>
                      <a:off x="0" y="0"/>
                      <a:ext cx="1150620" cy="48069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0637CA53" wp14:editId="3E4C6E7F">
            <wp:simplePos x="0" y="0"/>
            <wp:positionH relativeFrom="column">
              <wp:posOffset>944880</wp:posOffset>
            </wp:positionH>
            <wp:positionV relativeFrom="paragraph">
              <wp:posOffset>220980</wp:posOffset>
            </wp:positionV>
            <wp:extent cx="670560" cy="345440"/>
            <wp:effectExtent l="0" t="0" r="0" b="0"/>
            <wp:wrapSquare wrapText="bothSides" distT="0" distB="0" distL="114300" distR="114300"/>
            <wp:docPr id="6" name="image1.gif" descr="SP"/>
            <wp:cNvGraphicFramePr/>
            <a:graphic xmlns:a="http://schemas.openxmlformats.org/drawingml/2006/main">
              <a:graphicData uri="http://schemas.openxmlformats.org/drawingml/2006/picture">
                <pic:pic xmlns:pic="http://schemas.openxmlformats.org/drawingml/2006/picture">
                  <pic:nvPicPr>
                    <pic:cNvPr id="0" name="image1.gif" descr="SP"/>
                    <pic:cNvPicPr preferRelativeResize="0"/>
                  </pic:nvPicPr>
                  <pic:blipFill>
                    <a:blip r:embed="rId8" cstate="print"/>
                    <a:srcRect/>
                    <a:stretch>
                      <a:fillRect/>
                    </a:stretch>
                  </pic:blipFill>
                  <pic:spPr>
                    <a:xfrm>
                      <a:off x="0" y="0"/>
                      <a:ext cx="670560" cy="3454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151E29F" wp14:editId="38D343C5">
            <wp:simplePos x="0" y="0"/>
            <wp:positionH relativeFrom="column">
              <wp:posOffset>0</wp:posOffset>
            </wp:positionH>
            <wp:positionV relativeFrom="paragraph">
              <wp:posOffset>7620</wp:posOffset>
            </wp:positionV>
            <wp:extent cx="822960" cy="838200"/>
            <wp:effectExtent l="0" t="0" r="0" b="0"/>
            <wp:wrapSquare wrapText="bothSides" distT="0" distB="0" distL="114300" distR="114300"/>
            <wp:docPr id="4" name="image2.png" descr="logo groenlinks  Zeeland (2).png"/>
            <wp:cNvGraphicFramePr/>
            <a:graphic xmlns:a="http://schemas.openxmlformats.org/drawingml/2006/main">
              <a:graphicData uri="http://schemas.openxmlformats.org/drawingml/2006/picture">
                <pic:pic xmlns:pic="http://schemas.openxmlformats.org/drawingml/2006/picture">
                  <pic:nvPicPr>
                    <pic:cNvPr id="0" name="image2.png" descr="logo groenlinks  Zeeland (2).png"/>
                    <pic:cNvPicPr preferRelativeResize="0"/>
                  </pic:nvPicPr>
                  <pic:blipFill>
                    <a:blip r:embed="rId9" cstate="print"/>
                    <a:srcRect/>
                    <a:stretch>
                      <a:fillRect/>
                    </a:stretch>
                  </pic:blipFill>
                  <pic:spPr>
                    <a:xfrm>
                      <a:off x="0" y="0"/>
                      <a:ext cx="822960" cy="838200"/>
                    </a:xfrm>
                    <a:prstGeom prst="rect">
                      <a:avLst/>
                    </a:prstGeom>
                    <a:ln/>
                  </pic:spPr>
                </pic:pic>
              </a:graphicData>
            </a:graphic>
            <wp14:sizeRelH relativeFrom="margin">
              <wp14:pctWidth>0</wp14:pctWidth>
            </wp14:sizeRelH>
            <wp14:sizeRelV relativeFrom="margin">
              <wp14:pctHeight>0</wp14:pctHeight>
            </wp14:sizeRelV>
          </wp:anchor>
        </w:drawing>
      </w:r>
    </w:p>
    <w:p w14:paraId="503EA7D3" w14:textId="1A3FF9A8" w:rsidR="002E0720" w:rsidRDefault="00622D15">
      <w:pPr>
        <w:pBdr>
          <w:top w:val="nil"/>
          <w:left w:val="nil"/>
          <w:bottom w:val="nil"/>
          <w:right w:val="nil"/>
          <w:between w:val="nil"/>
        </w:pBdr>
        <w:rPr>
          <w:b/>
          <w:color w:val="000000"/>
          <w:sz w:val="24"/>
          <w:szCs w:val="24"/>
        </w:rPr>
      </w:pPr>
      <w:r>
        <w:rPr>
          <w:noProof/>
          <w:bdr w:val="none" w:sz="0" w:space="0" w:color="auto" w:frame="1"/>
        </w:rPr>
        <w:drawing>
          <wp:inline distT="0" distB="0" distL="0" distR="0" wp14:anchorId="7FBA3C77" wp14:editId="37628270">
            <wp:extent cx="1158240" cy="349657"/>
            <wp:effectExtent l="0" t="0" r="0" b="0"/>
            <wp:docPr id="16" name="Afbeelding 16" descr="Ze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ee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0073" cy="353229"/>
                    </a:xfrm>
                    <a:prstGeom prst="rect">
                      <a:avLst/>
                    </a:prstGeom>
                    <a:noFill/>
                    <a:ln>
                      <a:noFill/>
                    </a:ln>
                  </pic:spPr>
                </pic:pic>
              </a:graphicData>
            </a:graphic>
          </wp:inline>
        </w:drawing>
      </w:r>
    </w:p>
    <w:p w14:paraId="0EB926CB" w14:textId="77777777" w:rsidR="002F73D5" w:rsidRDefault="002E0720">
      <w:pPr>
        <w:pBdr>
          <w:top w:val="nil"/>
          <w:left w:val="nil"/>
          <w:bottom w:val="nil"/>
          <w:right w:val="nil"/>
          <w:between w:val="nil"/>
        </w:pBdr>
        <w:rPr>
          <w:b/>
          <w:color w:val="000000"/>
          <w:sz w:val="24"/>
          <w:szCs w:val="24"/>
        </w:rPr>
      </w:pPr>
      <w:r>
        <w:rPr>
          <w:b/>
          <w:color w:val="000000"/>
          <w:sz w:val="24"/>
          <w:szCs w:val="24"/>
        </w:rPr>
        <w:t>Motie Zeeuws hulploket voor voedselbossen</w:t>
      </w:r>
    </w:p>
    <w:p w14:paraId="7011E4C1" w14:textId="77777777" w:rsidR="002F73D5" w:rsidRDefault="002E0720">
      <w:pPr>
        <w:pBdr>
          <w:top w:val="nil"/>
          <w:left w:val="nil"/>
          <w:bottom w:val="nil"/>
          <w:right w:val="nil"/>
          <w:between w:val="nil"/>
        </w:pBdr>
        <w:rPr>
          <w:color w:val="000000"/>
          <w:sz w:val="24"/>
          <w:szCs w:val="24"/>
        </w:rPr>
      </w:pPr>
      <w:r>
        <w:rPr>
          <w:color w:val="000000"/>
          <w:sz w:val="24"/>
          <w:szCs w:val="24"/>
        </w:rPr>
        <w:t>Provinciale Staten van Zeeland, in vergadering bijeen op 24 juni 2022:</w:t>
      </w:r>
    </w:p>
    <w:p w14:paraId="7981A3FD" w14:textId="77777777" w:rsidR="002F73D5" w:rsidRDefault="002E0720">
      <w:pPr>
        <w:rPr>
          <w:b/>
        </w:rPr>
      </w:pPr>
      <w:r>
        <w:rPr>
          <w:b/>
        </w:rPr>
        <w:t>Constateren dat,</w:t>
      </w:r>
    </w:p>
    <w:p w14:paraId="7D7D260E" w14:textId="77777777" w:rsidR="002F73D5" w:rsidRDefault="002E0720">
      <w:pPr>
        <w:numPr>
          <w:ilvl w:val="0"/>
          <w:numId w:val="3"/>
        </w:numPr>
        <w:spacing w:after="0"/>
      </w:pPr>
      <w:r>
        <w:t>sinds GroenLinks op 19 juni 2020 met het initiatief voor rendabele voedselbossen in Zeeland kwam,  de belangstelling voor voedselbossen in Zeeland enorm toegenomen is;</w:t>
      </w:r>
    </w:p>
    <w:p w14:paraId="4529DEBF" w14:textId="77777777" w:rsidR="002F73D5" w:rsidRDefault="002E0720">
      <w:pPr>
        <w:numPr>
          <w:ilvl w:val="0"/>
          <w:numId w:val="3"/>
        </w:numPr>
        <w:spacing w:after="0"/>
      </w:pPr>
      <w:r>
        <w:t xml:space="preserve">het aantal voedselbossen in Zeeland stijgt, waaronder De </w:t>
      </w:r>
      <w:proofErr w:type="spellStart"/>
      <w:r>
        <w:t>Beheerlyckheid</w:t>
      </w:r>
      <w:proofErr w:type="spellEnd"/>
      <w:r>
        <w:t>, die met 14 ha. tot de grootste van ons land behoort;</w:t>
      </w:r>
    </w:p>
    <w:p w14:paraId="7253225F" w14:textId="77777777" w:rsidR="002F73D5" w:rsidRDefault="002E0720">
      <w:pPr>
        <w:numPr>
          <w:ilvl w:val="0"/>
          <w:numId w:val="3"/>
        </w:numPr>
        <w:spacing w:after="0"/>
      </w:pPr>
      <w:r>
        <w:t xml:space="preserve">deze toenemende belangstelling, met name ook vanuit agrariërs, leidt tot een grote behoefte aan het delen van specifieke Zeeuwse kennis en informatie; </w:t>
      </w:r>
    </w:p>
    <w:p w14:paraId="7A5A804F" w14:textId="77777777" w:rsidR="002F73D5" w:rsidRDefault="002E0720">
      <w:pPr>
        <w:numPr>
          <w:ilvl w:val="0"/>
          <w:numId w:val="3"/>
        </w:numPr>
        <w:spacing w:after="0"/>
      </w:pPr>
      <w:r>
        <w:t>er thans al de nodige informatie te vinden is op websites en organisaties als SLZ, maar dat de vragen van degenen die professioneel aan de slag willen veel verder gaan dan de inhoudelijke informatie aldaar;</w:t>
      </w:r>
    </w:p>
    <w:p w14:paraId="7CF942D1" w14:textId="77777777" w:rsidR="002F73D5" w:rsidRPr="002E0720" w:rsidRDefault="002E0720" w:rsidP="002E0720">
      <w:pPr>
        <w:numPr>
          <w:ilvl w:val="0"/>
          <w:numId w:val="3"/>
        </w:numPr>
        <w:spacing w:after="0"/>
      </w:pPr>
      <w:r>
        <w:t xml:space="preserve">gerichte vragen naar mogelijkheden in Zeeland daarom momenteel vooral terechtkomen op het bordje van de huidige eigenaren (die in principe best bereid zijn tot het bieden van hulp, maar dit op “hap snap” basis doen, onafhankelijk van elkaar en zonder structuur en tijd daarvoor). </w:t>
      </w:r>
    </w:p>
    <w:p w14:paraId="01855054" w14:textId="77777777" w:rsidR="002F73D5" w:rsidRDefault="002E0720">
      <w:pPr>
        <w:rPr>
          <w:b/>
        </w:rPr>
      </w:pPr>
      <w:r>
        <w:rPr>
          <w:b/>
        </w:rPr>
        <w:t>Zijn van mening dat,</w:t>
      </w:r>
    </w:p>
    <w:p w14:paraId="7267587D" w14:textId="77777777" w:rsidR="002F73D5" w:rsidRDefault="002E0720">
      <w:pPr>
        <w:numPr>
          <w:ilvl w:val="0"/>
          <w:numId w:val="1"/>
        </w:numPr>
        <w:spacing w:after="0"/>
      </w:pPr>
      <w:r>
        <w:t>voedselbossen een belangrijke bijdrage kunnen leveren aan het oplossen van tal van uitdagingen waar de samenleving – inclusief de landbouw – zich heden ten dage voor geplaatst ziet (waaronder het terugdringen van de CO2-uitstoot, de stikstofdepositie, de bodem- en waterhuishouding en de biodiversiteit)</w:t>
      </w:r>
    </w:p>
    <w:p w14:paraId="01BAB989" w14:textId="77777777" w:rsidR="002F73D5" w:rsidRDefault="002E0720">
      <w:pPr>
        <w:numPr>
          <w:ilvl w:val="0"/>
          <w:numId w:val="1"/>
        </w:numPr>
        <w:spacing w:after="0"/>
      </w:pPr>
      <w:r>
        <w:t>specifieke Zeeuwse vragen over o.a. (soorten) gronden, grootte, planten, ontwerpen, verdienmodellen, subsidies, belasting, donaties, afzetmarkt, bestemmingsplan, vergunningen en combinatiemogelijkheden het best beantwoord kunnen worden vanuit een Zeeuws hulploket</w:t>
      </w:r>
    </w:p>
    <w:p w14:paraId="736C8107" w14:textId="77777777" w:rsidR="002F73D5" w:rsidRDefault="002E0720">
      <w:pPr>
        <w:numPr>
          <w:ilvl w:val="0"/>
          <w:numId w:val="1"/>
        </w:numPr>
        <w:spacing w:after="0"/>
      </w:pPr>
      <w:r>
        <w:t>zo’n specifiek Zeeuws hulploket het best gebundeld vormgegeven kan worden door inzet van huidige ervaringsdeskundigen (zoals bijvoorbeeld eigenaren van voedselbossen, vertegenwoordigers van belangenorganisaties, SLZ etc.; navraag leert dat die daar zeker toe bereid zijn)</w:t>
      </w:r>
    </w:p>
    <w:p w14:paraId="249ED598" w14:textId="77777777" w:rsidR="002F73D5" w:rsidRDefault="002F73D5">
      <w:pPr>
        <w:spacing w:after="0"/>
        <w:ind w:left="360"/>
      </w:pPr>
    </w:p>
    <w:p w14:paraId="7C74EFEC" w14:textId="77777777" w:rsidR="002F73D5" w:rsidRDefault="002E0720">
      <w:pPr>
        <w:rPr>
          <w:b/>
        </w:rPr>
      </w:pPr>
      <w:r>
        <w:rPr>
          <w:b/>
        </w:rPr>
        <w:t>Verzoekt GS :</w:t>
      </w:r>
    </w:p>
    <w:p w14:paraId="2D252A6B" w14:textId="77777777" w:rsidR="002F73D5" w:rsidRDefault="002E0720">
      <w:pPr>
        <w:numPr>
          <w:ilvl w:val="0"/>
          <w:numId w:val="2"/>
        </w:numPr>
        <w:spacing w:after="0"/>
      </w:pPr>
      <w:r>
        <w:t>te onderzoeken of zo’n specifiek Zeeuws hulploket haalbaar is door in overleg te treden met huidige ervaringsdeskundigen zoals Zeeuwse voedselboseigenaren, beheerders van (digitale) informatieplatform en organisaties als SLZ e.a. ten behoeve van (meer) rendabele Zeeuwse voedselbossen</w:t>
      </w:r>
    </w:p>
    <w:p w14:paraId="05D9241D" w14:textId="77777777" w:rsidR="002F73D5" w:rsidRDefault="002E0720">
      <w:pPr>
        <w:numPr>
          <w:ilvl w:val="0"/>
          <w:numId w:val="2"/>
        </w:numPr>
        <w:spacing w:after="0"/>
      </w:pPr>
      <w:r>
        <w:t xml:space="preserve">bij voldoende animo zo’n Zeeuws hulploket nog in deze Statenperiode op te (laten) starten in de vorm van bijvoorbeeld een stichting (in ieder geval een vorm waarbij geen sprake is van directe staatssteun); </w:t>
      </w:r>
    </w:p>
    <w:p w14:paraId="764B2CD2" w14:textId="77777777" w:rsidR="002F73D5" w:rsidRDefault="002E0720">
      <w:pPr>
        <w:numPr>
          <w:ilvl w:val="0"/>
          <w:numId w:val="2"/>
        </w:numPr>
        <w:spacing w:after="0"/>
      </w:pPr>
      <w:r>
        <w:t xml:space="preserve">de kosten voor zowel de opzet als de jaarlijkse bekostiging voor het hulploket, voor i.i.g. de eerstvolgende 3 jaar, te zoeken bij de daarvoor in aanmerkingen komende geldstromen zoals het flankerend landbouwbeleid; </w:t>
      </w:r>
    </w:p>
    <w:p w14:paraId="3D036EA6" w14:textId="77777777" w:rsidR="002F73D5" w:rsidRDefault="002E0720">
      <w:pPr>
        <w:numPr>
          <w:ilvl w:val="0"/>
          <w:numId w:val="2"/>
        </w:numPr>
        <w:spacing w:after="0"/>
      </w:pPr>
      <w:r>
        <w:t xml:space="preserve">PS voor het eind van 2022 te informeren over de vorderingen.   </w:t>
      </w:r>
    </w:p>
    <w:p w14:paraId="47B8A19C" w14:textId="77777777" w:rsidR="002F73D5" w:rsidRDefault="002E0720">
      <w:pPr>
        <w:spacing w:after="0"/>
        <w:ind w:left="720"/>
      </w:pPr>
      <w:r>
        <w:t xml:space="preserve">  </w:t>
      </w:r>
    </w:p>
    <w:p w14:paraId="111CA635" w14:textId="77777777" w:rsidR="002F73D5" w:rsidRDefault="002E0720">
      <w:r>
        <w:t xml:space="preserve">en gaan over tot de orde van de dag. </w:t>
      </w:r>
    </w:p>
    <w:p w14:paraId="1320EC24" w14:textId="795A5A1D" w:rsidR="002F73D5" w:rsidRDefault="002E0720">
      <w:pPr>
        <w:pBdr>
          <w:top w:val="nil"/>
          <w:left w:val="nil"/>
          <w:bottom w:val="nil"/>
          <w:right w:val="nil"/>
          <w:between w:val="nil"/>
        </w:pBdr>
        <w:rPr>
          <w:color w:val="000000"/>
          <w:sz w:val="24"/>
          <w:szCs w:val="24"/>
        </w:rPr>
      </w:pPr>
      <w:r>
        <w:rPr>
          <w:color w:val="000000"/>
          <w:sz w:val="24"/>
          <w:szCs w:val="24"/>
        </w:rPr>
        <w:t>…………………………</w:t>
      </w:r>
      <w:r w:rsidR="0094753D">
        <w:rPr>
          <w:color w:val="000000"/>
          <w:sz w:val="24"/>
          <w:szCs w:val="24"/>
        </w:rPr>
        <w:t xml:space="preserve">  </w:t>
      </w:r>
      <w:r>
        <w:rPr>
          <w:color w:val="000000"/>
          <w:sz w:val="24"/>
          <w:szCs w:val="24"/>
        </w:rPr>
        <w:t>…………………..</w:t>
      </w:r>
      <w:r w:rsidR="00A36E4B">
        <w:rPr>
          <w:color w:val="000000"/>
          <w:sz w:val="24"/>
          <w:szCs w:val="24"/>
        </w:rPr>
        <w:t xml:space="preserve">    </w:t>
      </w:r>
      <w:r>
        <w:rPr>
          <w:color w:val="000000"/>
          <w:sz w:val="24"/>
          <w:szCs w:val="24"/>
        </w:rPr>
        <w:t>……………………</w:t>
      </w:r>
      <w:r>
        <w:rPr>
          <w:color w:val="000000"/>
          <w:sz w:val="24"/>
          <w:szCs w:val="24"/>
        </w:rPr>
        <w:tab/>
        <w:t>…………………</w:t>
      </w:r>
      <w:r>
        <w:rPr>
          <w:color w:val="000000"/>
          <w:sz w:val="24"/>
          <w:szCs w:val="24"/>
        </w:rPr>
        <w:tab/>
        <w:t xml:space="preserve">…………………….  </w:t>
      </w:r>
    </w:p>
    <w:p w14:paraId="710FCCFC" w14:textId="7F51BD0B" w:rsidR="002F73D5" w:rsidRDefault="002E0720">
      <w:pPr>
        <w:pBdr>
          <w:top w:val="nil"/>
          <w:left w:val="nil"/>
          <w:bottom w:val="nil"/>
          <w:right w:val="nil"/>
          <w:between w:val="nil"/>
        </w:pBdr>
        <w:rPr>
          <w:color w:val="000000"/>
          <w:sz w:val="24"/>
          <w:szCs w:val="24"/>
        </w:rPr>
      </w:pPr>
      <w:proofErr w:type="spellStart"/>
      <w:r>
        <w:rPr>
          <w:color w:val="000000"/>
          <w:sz w:val="24"/>
          <w:szCs w:val="24"/>
        </w:rPr>
        <w:t>Gerwi</w:t>
      </w:r>
      <w:proofErr w:type="spellEnd"/>
      <w:r>
        <w:rPr>
          <w:color w:val="000000"/>
          <w:sz w:val="24"/>
          <w:szCs w:val="24"/>
        </w:rPr>
        <w:t xml:space="preserve"> </w:t>
      </w:r>
      <w:proofErr w:type="spellStart"/>
      <w:r>
        <w:rPr>
          <w:color w:val="000000"/>
          <w:sz w:val="24"/>
          <w:szCs w:val="24"/>
        </w:rPr>
        <w:t>Temmink</w:t>
      </w:r>
      <w:proofErr w:type="spellEnd"/>
      <w:r w:rsidR="0094753D">
        <w:rPr>
          <w:color w:val="000000"/>
          <w:sz w:val="24"/>
          <w:szCs w:val="24"/>
        </w:rPr>
        <w:t xml:space="preserve">    </w:t>
      </w:r>
      <w:r>
        <w:rPr>
          <w:color w:val="000000"/>
          <w:sz w:val="24"/>
          <w:szCs w:val="24"/>
        </w:rPr>
        <w:t xml:space="preserve">Ger van </w:t>
      </w:r>
      <w:proofErr w:type="spellStart"/>
      <w:r>
        <w:rPr>
          <w:color w:val="000000"/>
          <w:sz w:val="24"/>
          <w:szCs w:val="24"/>
        </w:rPr>
        <w:t>Une</w:t>
      </w:r>
      <w:r w:rsidR="0094753D">
        <w:rPr>
          <w:color w:val="000000"/>
          <w:sz w:val="24"/>
          <w:szCs w:val="24"/>
        </w:rPr>
        <w:t>n</w:t>
      </w:r>
      <w:proofErr w:type="spellEnd"/>
      <w:r w:rsidR="0094753D">
        <w:rPr>
          <w:color w:val="000000"/>
          <w:sz w:val="24"/>
          <w:szCs w:val="24"/>
        </w:rPr>
        <w:t xml:space="preserve">   T</w:t>
      </w:r>
      <w:r>
        <w:rPr>
          <w:color w:val="000000"/>
          <w:sz w:val="24"/>
          <w:szCs w:val="24"/>
        </w:rPr>
        <w:t>rees Janssens</w:t>
      </w:r>
      <w:r>
        <w:rPr>
          <w:color w:val="000000"/>
          <w:sz w:val="24"/>
          <w:szCs w:val="24"/>
        </w:rPr>
        <w:tab/>
        <w:t xml:space="preserve">Ton </w:t>
      </w:r>
      <w:proofErr w:type="spellStart"/>
      <w:r>
        <w:rPr>
          <w:color w:val="000000"/>
          <w:sz w:val="24"/>
          <w:szCs w:val="24"/>
        </w:rPr>
        <w:t>Veraart</w:t>
      </w:r>
      <w:proofErr w:type="spellEnd"/>
      <w:r>
        <w:rPr>
          <w:color w:val="000000"/>
          <w:sz w:val="24"/>
          <w:szCs w:val="24"/>
        </w:rPr>
        <w:tab/>
        <w:t xml:space="preserve">  </w:t>
      </w:r>
      <w:r w:rsidR="006D5291">
        <w:rPr>
          <w:color w:val="000000"/>
          <w:sz w:val="24"/>
          <w:szCs w:val="24"/>
        </w:rPr>
        <w:t>Marion Lippens</w:t>
      </w:r>
    </w:p>
    <w:sectPr w:rsidR="002F73D5" w:rsidSect="002F73D5">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85C"/>
    <w:multiLevelType w:val="multilevel"/>
    <w:tmpl w:val="BB1A78B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2EC153B8"/>
    <w:multiLevelType w:val="multilevel"/>
    <w:tmpl w:val="DF86B7C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67E1706E"/>
    <w:multiLevelType w:val="multilevel"/>
    <w:tmpl w:val="E870D8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1328939359">
    <w:abstractNumId w:val="0"/>
  </w:num>
  <w:num w:numId="2" w16cid:durableId="3484998">
    <w:abstractNumId w:val="1"/>
  </w:num>
  <w:num w:numId="3" w16cid:durableId="83900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F73D5"/>
    <w:rsid w:val="000F1571"/>
    <w:rsid w:val="002E0720"/>
    <w:rsid w:val="002F73D5"/>
    <w:rsid w:val="00622D15"/>
    <w:rsid w:val="006D5291"/>
    <w:rsid w:val="0094753D"/>
    <w:rsid w:val="00A36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4E29"/>
  <w15:docId w15:val="{4A74F539-5AD9-4722-B91E-85210346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7FC"/>
  </w:style>
  <w:style w:type="paragraph" w:styleId="Kop1">
    <w:name w:val="heading 1"/>
    <w:basedOn w:val="Standaard"/>
    <w:next w:val="Standaard"/>
    <w:uiPriority w:val="9"/>
    <w:qFormat/>
    <w:rsid w:val="002F73D5"/>
    <w:pPr>
      <w:keepNext/>
      <w:keepLines/>
      <w:spacing w:before="480" w:after="120"/>
      <w:outlineLvl w:val="0"/>
    </w:pPr>
    <w:rPr>
      <w:b/>
      <w:sz w:val="48"/>
      <w:szCs w:val="48"/>
    </w:rPr>
  </w:style>
  <w:style w:type="paragraph" w:styleId="Kop2">
    <w:name w:val="heading 2"/>
    <w:basedOn w:val="Standaard"/>
    <w:next w:val="Standaard"/>
    <w:uiPriority w:val="9"/>
    <w:semiHidden/>
    <w:unhideWhenUsed/>
    <w:qFormat/>
    <w:rsid w:val="002F73D5"/>
    <w:pPr>
      <w:keepNext/>
      <w:keepLines/>
      <w:spacing w:before="360" w:after="80"/>
      <w:outlineLvl w:val="1"/>
    </w:pPr>
    <w:rPr>
      <w:b/>
      <w:sz w:val="36"/>
      <w:szCs w:val="36"/>
    </w:rPr>
  </w:style>
  <w:style w:type="paragraph" w:styleId="Kop3">
    <w:name w:val="heading 3"/>
    <w:basedOn w:val="Standaard"/>
    <w:next w:val="Standaard"/>
    <w:uiPriority w:val="9"/>
    <w:semiHidden/>
    <w:unhideWhenUsed/>
    <w:qFormat/>
    <w:rsid w:val="002F73D5"/>
    <w:pPr>
      <w:keepNext/>
      <w:keepLines/>
      <w:spacing w:before="280" w:after="80"/>
      <w:outlineLvl w:val="2"/>
    </w:pPr>
    <w:rPr>
      <w:b/>
      <w:sz w:val="28"/>
      <w:szCs w:val="28"/>
    </w:rPr>
  </w:style>
  <w:style w:type="paragraph" w:styleId="Kop4">
    <w:name w:val="heading 4"/>
    <w:basedOn w:val="Standaard"/>
    <w:next w:val="Standaard"/>
    <w:uiPriority w:val="9"/>
    <w:semiHidden/>
    <w:unhideWhenUsed/>
    <w:qFormat/>
    <w:rsid w:val="002F73D5"/>
    <w:pPr>
      <w:keepNext/>
      <w:keepLines/>
      <w:spacing w:before="240" w:after="40"/>
      <w:outlineLvl w:val="3"/>
    </w:pPr>
    <w:rPr>
      <w:b/>
      <w:sz w:val="24"/>
      <w:szCs w:val="24"/>
    </w:rPr>
  </w:style>
  <w:style w:type="paragraph" w:styleId="Kop5">
    <w:name w:val="heading 5"/>
    <w:basedOn w:val="Standaard"/>
    <w:next w:val="Standaard"/>
    <w:uiPriority w:val="9"/>
    <w:semiHidden/>
    <w:unhideWhenUsed/>
    <w:qFormat/>
    <w:rsid w:val="002F73D5"/>
    <w:pPr>
      <w:keepNext/>
      <w:keepLines/>
      <w:spacing w:before="220" w:after="40"/>
      <w:outlineLvl w:val="4"/>
    </w:pPr>
    <w:rPr>
      <w:b/>
    </w:rPr>
  </w:style>
  <w:style w:type="paragraph" w:styleId="Kop6">
    <w:name w:val="heading 6"/>
    <w:basedOn w:val="Standaard"/>
    <w:next w:val="Standaard"/>
    <w:uiPriority w:val="9"/>
    <w:semiHidden/>
    <w:unhideWhenUsed/>
    <w:qFormat/>
    <w:rsid w:val="002F73D5"/>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2F73D5"/>
  </w:style>
  <w:style w:type="table" w:customStyle="1" w:styleId="TableNormal">
    <w:name w:val="Table Normal"/>
    <w:rsid w:val="002F73D5"/>
    <w:tblPr>
      <w:tblCellMar>
        <w:top w:w="0" w:type="dxa"/>
        <w:left w:w="0" w:type="dxa"/>
        <w:bottom w:w="0" w:type="dxa"/>
        <w:right w:w="0" w:type="dxa"/>
      </w:tblCellMar>
    </w:tblPr>
  </w:style>
  <w:style w:type="paragraph" w:styleId="Titel">
    <w:name w:val="Title"/>
    <w:basedOn w:val="Standaard"/>
    <w:next w:val="Standaard"/>
    <w:uiPriority w:val="10"/>
    <w:qFormat/>
    <w:rsid w:val="002F73D5"/>
    <w:pPr>
      <w:keepNext/>
      <w:keepLines/>
      <w:spacing w:before="480" w:after="120"/>
    </w:pPr>
    <w:rPr>
      <w:b/>
      <w:sz w:val="72"/>
      <w:szCs w:val="72"/>
    </w:rPr>
  </w:style>
  <w:style w:type="table" w:customStyle="1" w:styleId="TableNormal0">
    <w:name w:val="Table Normal"/>
    <w:rsid w:val="002F73D5"/>
    <w:tblPr>
      <w:tblCellMar>
        <w:top w:w="0" w:type="dxa"/>
        <w:left w:w="0" w:type="dxa"/>
        <w:bottom w:w="0" w:type="dxa"/>
        <w:right w:w="0" w:type="dxa"/>
      </w:tblCellMar>
    </w:tblPr>
  </w:style>
  <w:style w:type="paragraph" w:customStyle="1" w:styleId="Standaard10">
    <w:name w:val="Standaard1"/>
    <w:rsid w:val="003338CA"/>
  </w:style>
  <w:style w:type="paragraph" w:styleId="Ballontekst">
    <w:name w:val="Balloon Text"/>
    <w:basedOn w:val="Standaard"/>
    <w:link w:val="BallontekstChar"/>
    <w:uiPriority w:val="99"/>
    <w:semiHidden/>
    <w:unhideWhenUsed/>
    <w:rsid w:val="003338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38CA"/>
    <w:rPr>
      <w:rFonts w:ascii="Tahoma" w:hAnsi="Tahoma" w:cs="Tahoma"/>
      <w:sz w:val="16"/>
      <w:szCs w:val="16"/>
    </w:rPr>
  </w:style>
  <w:style w:type="character" w:styleId="Hyperlink">
    <w:name w:val="Hyperlink"/>
    <w:basedOn w:val="Standaardalinea-lettertype"/>
    <w:uiPriority w:val="99"/>
    <w:unhideWhenUsed/>
    <w:rsid w:val="003134A1"/>
    <w:rPr>
      <w:color w:val="0000FF" w:themeColor="hyperlink"/>
      <w:u w:val="single"/>
    </w:rPr>
  </w:style>
  <w:style w:type="character" w:customStyle="1" w:styleId="Onopgelostemelding1">
    <w:name w:val="Onopgeloste melding1"/>
    <w:basedOn w:val="Standaardalinea-lettertype"/>
    <w:uiPriority w:val="99"/>
    <w:semiHidden/>
    <w:unhideWhenUsed/>
    <w:rsid w:val="003134A1"/>
    <w:rPr>
      <w:color w:val="605E5C"/>
      <w:shd w:val="clear" w:color="auto" w:fill="E1DFDD"/>
    </w:rPr>
  </w:style>
  <w:style w:type="paragraph" w:styleId="Ondertitel">
    <w:name w:val="Subtitle"/>
    <w:basedOn w:val="Standaard1"/>
    <w:next w:val="Standaard1"/>
    <w:rsid w:val="002F73D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rhVXRf66+WGYbRm6Dp8ydmWjjw==">AMUW2mX4xshdgEQOsBMr3k29cS1P+CApC8nLh2ElUnveXAVlOyEqj9bLaT+wG7Ds9uUxfBxPvgcr0DHhZi+H4PP5xCVN7suhuF+4p4DZkr61cEbEOxcB5C0=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2447</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Jolande Hendriks</cp:lastModifiedBy>
  <cp:revision>2</cp:revision>
  <dcterms:created xsi:type="dcterms:W3CDTF">2022-06-24T07:51:00Z</dcterms:created>
  <dcterms:modified xsi:type="dcterms:W3CDTF">2022-06-24T07:51:00Z</dcterms:modified>
</cp:coreProperties>
</file>