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-57144</wp:posOffset>
            </wp:positionH>
            <wp:positionV relativeFrom="paragraph">
              <wp:posOffset>114300</wp:posOffset>
            </wp:positionV>
            <wp:extent cx="2059060" cy="667068"/>
            <wp:effectExtent b="0" l="0" r="0" t="0"/>
            <wp:wrapTopAndBottom distB="114300" distT="11430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59060" cy="667068"/>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Statenvragen </w:t>
      </w:r>
      <w:r w:rsidDel="00000000" w:rsidR="00000000" w:rsidRPr="00000000">
        <w:rPr>
          <w:b w:val="1"/>
          <w:rtl w:val="0"/>
        </w:rPr>
        <w:t xml:space="preserve">- Erfgoed-app Zeeland</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05">
      <w:pPr>
        <w:spacing w:after="240" w:before="240" w:line="276" w:lineRule="auto"/>
        <w:rPr/>
      </w:pPr>
      <w:r w:rsidDel="00000000" w:rsidR="00000000" w:rsidRPr="00000000">
        <w:rPr>
          <w:rtl w:val="0"/>
        </w:rPr>
        <w:t xml:space="preserve">Middelburg, 9 februari 2024</w:t>
      </w:r>
    </w:p>
    <w:p w:rsidR="00000000" w:rsidDel="00000000" w:rsidP="00000000" w:rsidRDefault="00000000" w:rsidRPr="00000000" w14:paraId="00000006">
      <w:pPr>
        <w:spacing w:after="240" w:before="240" w:line="276" w:lineRule="auto"/>
        <w:rPr>
          <w:b w:val="1"/>
        </w:rPr>
      </w:pPr>
      <w:r w:rsidDel="00000000" w:rsidR="00000000" w:rsidRPr="00000000">
        <w:rPr>
          <w:b w:val="1"/>
          <w:rtl w:val="0"/>
        </w:rPr>
        <w:t xml:space="preserve">Vragen ingevolge artikel 44 reglement van orde aan het college van Gedeputeerde Staten                                      van   Ralph van Hertum, Roy Zeilstra van PvdA-GroenLinks </w:t>
      </w:r>
    </w:p>
    <w:p w:rsidR="00000000" w:rsidDel="00000000" w:rsidP="00000000" w:rsidRDefault="00000000" w:rsidRPr="00000000" w14:paraId="00000007">
      <w:pPr>
        <w:spacing w:after="0" w:before="240" w:line="276" w:lineRule="auto"/>
        <w:rPr>
          <w:b w:val="1"/>
        </w:rPr>
      </w:pPr>
      <w:r w:rsidDel="00000000" w:rsidR="00000000" w:rsidRPr="00000000">
        <w:rPr>
          <w:b w:val="1"/>
          <w:rtl w:val="0"/>
        </w:rPr>
        <w:t xml:space="preserve"> -----------------------------------------------------------------------------------------------------------</w:t>
      </w:r>
    </w:p>
    <w:p w:rsidR="00000000" w:rsidDel="00000000" w:rsidP="00000000" w:rsidRDefault="00000000" w:rsidRPr="00000000" w14:paraId="00000008">
      <w:pPr>
        <w:spacing w:after="0" w:before="240" w:line="276" w:lineRule="auto"/>
        <w:rPr>
          <w:b w:val="1"/>
        </w:rPr>
      </w:pPr>
      <w:r w:rsidDel="00000000" w:rsidR="00000000" w:rsidRPr="00000000">
        <w:rPr>
          <w:b w:val="1"/>
          <w:rtl w:val="0"/>
        </w:rPr>
        <w:t xml:space="preserve">Toelichting:</w:t>
      </w:r>
    </w:p>
    <w:p w:rsidR="00000000" w:rsidDel="00000000" w:rsidP="00000000" w:rsidRDefault="00000000" w:rsidRPr="00000000" w14:paraId="00000009">
      <w:pPr>
        <w:spacing w:after="0" w:before="240" w:line="276" w:lineRule="auto"/>
        <w:rPr/>
      </w:pPr>
      <w:r w:rsidDel="00000000" w:rsidR="00000000" w:rsidRPr="00000000">
        <w:rPr>
          <w:rtl w:val="0"/>
        </w:rPr>
        <w:t xml:space="preserve">In Zeeland hebben we veel (cultureel) erfgoed waar onze inwoners en de toeristen van genieten. Sinds het wegvallen van onze informatiestructuur (VVV) wordt in verschillende gemeenten op verschillende manieren informatie verstrekt. Veel is tegenwoordig online te vinden. </w:t>
      </w:r>
    </w:p>
    <w:p w:rsidR="00000000" w:rsidDel="00000000" w:rsidP="00000000" w:rsidRDefault="00000000" w:rsidRPr="00000000" w14:paraId="0000000A">
      <w:pPr>
        <w:spacing w:after="0" w:before="240" w:line="276" w:lineRule="auto"/>
        <w:rPr/>
      </w:pPr>
      <w:r w:rsidDel="00000000" w:rsidR="00000000" w:rsidRPr="00000000">
        <w:rPr>
          <w:rtl w:val="0"/>
        </w:rPr>
        <w:t xml:space="preserve">Onze zuiderburen in België kennen een</w:t>
      </w:r>
      <w:hyperlink r:id="rId8">
        <w:r w:rsidDel="00000000" w:rsidR="00000000" w:rsidRPr="00000000">
          <w:rPr>
            <w:color w:val="1155cc"/>
            <w:u w:val="single"/>
            <w:rtl w:val="0"/>
          </w:rPr>
          <w:t xml:space="preserve"> erfgoed-app</w:t>
        </w:r>
      </w:hyperlink>
      <w:r w:rsidDel="00000000" w:rsidR="00000000" w:rsidRPr="00000000">
        <w:rPr>
          <w:rtl w:val="0"/>
        </w:rPr>
        <w:t xml:space="preserve">. Onze fractie  heeft, middels ons Statenlid Ralph van Hertum, deze app onlangs getest in de straten van Middelburg (B). De app bevat mooie foto’s en is zeer informatief op een breed vlak. De bezoekers zelf kunnen tijdens hun bezoek zeer veel informatie tot zich nemen over zowel geschiedenis als de huidige situatie.  Beoogde bezoekers kunnen door het gebruik van deze app gestimuleerd worden om een bepaalde plaats of attractie te bezoeken.</w:t>
      </w:r>
      <w:r w:rsidDel="00000000" w:rsidR="00000000" w:rsidRPr="00000000">
        <w:rPr>
          <w:rtl w:val="0"/>
        </w:rPr>
      </w:r>
    </w:p>
    <w:p w:rsidR="00000000" w:rsidDel="00000000" w:rsidP="00000000" w:rsidRDefault="00000000" w:rsidRPr="00000000" w14:paraId="0000000B">
      <w:pPr>
        <w:spacing w:after="0" w:before="240" w:line="276" w:lineRule="auto"/>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Aan Gedeputeerde Staten (GS) hebben we de volgende vragen:</w:t>
      </w:r>
    </w:p>
    <w:p w:rsidR="00000000" w:rsidDel="00000000" w:rsidP="00000000" w:rsidRDefault="00000000" w:rsidRPr="00000000" w14:paraId="0000000E">
      <w:pPr>
        <w:spacing w:after="0" w:line="240" w:lineRule="auto"/>
        <w:rPr>
          <w:b w:val="1"/>
        </w:rPr>
      </w:pP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hanging="360"/>
        <w:rPr>
          <w:u w:val="none"/>
        </w:rPr>
      </w:pPr>
      <w:r w:rsidDel="00000000" w:rsidR="00000000" w:rsidRPr="00000000">
        <w:rPr>
          <w:rtl w:val="0"/>
        </w:rPr>
        <w:t xml:space="preserve">Vindt GS het, net als onze fractie, van belang dat de informatie over ons erfgoed op een eenvoudige manier voor (beoogde) bezoekers en inwoners  beschikbaar is? Graag een toelichting.</w:t>
      </w:r>
    </w:p>
    <w:p w:rsidR="00000000" w:rsidDel="00000000" w:rsidP="00000000" w:rsidRDefault="00000000" w:rsidRPr="00000000" w14:paraId="00000010">
      <w:pPr>
        <w:spacing w:after="0" w:line="240" w:lineRule="auto"/>
        <w:ind w:left="720" w:firstLine="0"/>
        <w:rPr/>
      </w:pP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u w:val="none"/>
        </w:rPr>
      </w:pPr>
      <w:r w:rsidDel="00000000" w:rsidR="00000000" w:rsidRPr="00000000">
        <w:rPr>
          <w:rtl w:val="0"/>
        </w:rPr>
        <w:t xml:space="preserve">Is GS het met ons eens dat een erfgoedapp een aanwinst en aanvulling  kan zijn voor onze inwoners en (beoogde) bezoekers? Graag een toelichting.</w:t>
      </w:r>
    </w:p>
    <w:p w:rsidR="00000000" w:rsidDel="00000000" w:rsidP="00000000" w:rsidRDefault="00000000" w:rsidRPr="00000000" w14:paraId="00000012">
      <w:pPr>
        <w:spacing w:after="0" w:line="240" w:lineRule="auto"/>
        <w:ind w:left="720" w:firstLine="0"/>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rPr>
          <w:u w:val="none"/>
        </w:rPr>
      </w:pPr>
      <w:r w:rsidDel="00000000" w:rsidR="00000000" w:rsidRPr="00000000">
        <w:rPr>
          <w:rtl w:val="0"/>
        </w:rPr>
        <w:t xml:space="preserve">Is GS bereid te onderzoeken of ook voor Zeeland een dergelijke erfgoed-app te realiseren is? Graag een toelichting.</w:t>
      </w:r>
      <w:r w:rsidDel="00000000" w:rsidR="00000000" w:rsidRPr="00000000">
        <w:br w:type="page"/>
      </w:r>
      <w:r w:rsidDel="00000000" w:rsidR="00000000" w:rsidRPr="00000000">
        <w:rPr>
          <w:rtl w:val="0"/>
        </w:rPr>
      </w:r>
    </w:p>
    <w:p w:rsidR="00000000" w:rsidDel="00000000" w:rsidP="00000000" w:rsidRDefault="00000000" w:rsidRPr="00000000" w14:paraId="00000014">
      <w:pPr>
        <w:spacing w:after="0" w:line="240" w:lineRule="auto"/>
        <w:ind w:left="720" w:firstLine="0"/>
        <w:rPr/>
      </w:pPr>
      <w:r w:rsidDel="00000000" w:rsidR="00000000" w:rsidRPr="00000000">
        <w:rPr/>
        <w:drawing>
          <wp:inline distB="114300" distT="114300" distL="114300" distR="114300">
            <wp:extent cx="3893058" cy="2914967"/>
            <wp:effectExtent b="0" l="0" r="0" t="0"/>
            <wp:docPr id="1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3893058" cy="2914967"/>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0" w:line="240" w:lineRule="auto"/>
        <w:ind w:left="0" w:firstLine="0"/>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drawing>
          <wp:inline distB="114300" distT="114300" distL="114300" distR="114300">
            <wp:extent cx="4369202" cy="3271485"/>
            <wp:effectExtent b="0" l="0" r="0" t="0"/>
            <wp:docPr id="9"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4369202" cy="3271485"/>
                    </a:xfrm>
                    <a:prstGeom prst="rect"/>
                    <a:ln/>
                  </pic:spPr>
                </pic:pic>
              </a:graphicData>
            </a:graphic>
          </wp:inline>
        </w:drawing>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Geenafstand">
    <w:name w:val="No Spacing"/>
    <w:uiPriority w:val="1"/>
    <w:qFormat w:val="1"/>
    <w:rsid w:val="0022189F"/>
    <w:pPr>
      <w:spacing w:after="0" w:line="240" w:lineRule="auto"/>
    </w:pPr>
  </w:style>
  <w:style w:type="paragraph" w:styleId="Voetnoottekst">
    <w:name w:val="footnote text"/>
    <w:basedOn w:val="Standaard"/>
    <w:link w:val="VoetnoottekstChar"/>
    <w:uiPriority w:val="99"/>
    <w:semiHidden w:val="1"/>
    <w:unhideWhenUsed w:val="1"/>
    <w:rsid w:val="00E3222F"/>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E3222F"/>
    <w:rPr>
      <w:sz w:val="20"/>
      <w:szCs w:val="20"/>
    </w:rPr>
  </w:style>
  <w:style w:type="character" w:styleId="Voetnootmarkering">
    <w:name w:val="footnote reference"/>
    <w:basedOn w:val="Standaardalinea-lettertype"/>
    <w:uiPriority w:val="99"/>
    <w:semiHidden w:val="1"/>
    <w:unhideWhenUsed w:val="1"/>
    <w:rsid w:val="00E3222F"/>
    <w:rPr>
      <w:vertAlign w:val="superscript"/>
    </w:rPr>
  </w:style>
  <w:style w:type="character" w:styleId="Hyperlink">
    <w:name w:val="Hyperlink"/>
    <w:basedOn w:val="Standaardalinea-lettertype"/>
    <w:uiPriority w:val="99"/>
    <w:unhideWhenUsed w:val="1"/>
    <w:rsid w:val="00E3222F"/>
    <w:rPr>
      <w:color w:val="0563c1" w:themeColor="hyperlink"/>
      <w:u w:val="single"/>
    </w:rPr>
  </w:style>
  <w:style w:type="character" w:styleId="Onopgelostemelding">
    <w:name w:val="Unresolved Mention"/>
    <w:basedOn w:val="Standaardalinea-lettertype"/>
    <w:uiPriority w:val="99"/>
    <w:semiHidden w:val="1"/>
    <w:unhideWhenUsed w:val="1"/>
    <w:rsid w:val="00E3222F"/>
    <w:rPr>
      <w:color w:val="605e5c"/>
      <w:shd w:color="auto" w:fill="e1dfdd" w:val="clear"/>
    </w:rPr>
  </w:style>
  <w:style w:type="paragraph" w:styleId="Ondertitel">
    <w:name w:val="Subtitle"/>
    <w:basedOn w:val="Standaard"/>
    <w:next w:val="Standa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jstalinea">
    <w:name w:val="List Paragraph"/>
    <w:basedOn w:val="Standaard"/>
    <w:uiPriority w:val="34"/>
    <w:qFormat w:val="1"/>
    <w:rsid w:val="00B56524"/>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rfgoed.ap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0qiLqAi+lDMqQ7wON4E79a07EQ==">CgMxLjA4AHIhMUp0SThsSXBkWGxPeWh2NnFqY1ZSb1V5b3JUeVAzRGpZ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2024-02-09T09:30:00Z</dcterms:created>
  <dc:creator>Hertum v J.A.M. (Ralph)</dc:creator>
</cp:coreProperties>
</file>