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1691050" cy="51466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050" cy="5146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448117" cy="427539"/>
            <wp:effectExtent b="0" l="0" r="0" t="0"/>
            <wp:wrapSquare wrapText="bothSides" distB="0" distT="0" distL="114300" distR="114300"/>
            <wp:docPr descr="C:\Users\Gebruiker\Desktop\ChristenUnie Zeeland.png" id="2" name="image1.png"/>
            <a:graphic>
              <a:graphicData uri="http://schemas.openxmlformats.org/drawingml/2006/picture">
                <pic:pic>
                  <pic:nvPicPr>
                    <pic:cNvPr descr="C:\Users\Gebruiker\Desktop\ChristenUnie Zeeland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8117" cy="4275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0</wp:posOffset>
            </wp:positionV>
            <wp:extent cx="1819024" cy="56197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024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Motie Zeeuwse jongeren bij sportevenementen betrekken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Provinciale Staten, in vergadering bijeen op 4 en 5 juni 2026.</w:t>
      </w:r>
    </w:p>
    <w:p w:rsidR="00000000" w:rsidDel="00000000" w:rsidP="00000000" w:rsidRDefault="00000000" w:rsidRPr="00000000" w14:paraId="00000004">
      <w:pPr>
        <w:spacing w:after="180" w:befor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Constateren dat: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1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Zeeland verschillende grote sportevenementen worden georganiseerd, zoals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veldritcross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 Hulst, de Kustmarathon en de marathon van Zeeuws-Vlaanderen;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Deze organisaties een belangrijke impuls geven aan de Zeeuwse sportbeleving van de inwoners van Zeeland;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42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organisaties van deze sportevenementen hebben uitgesproken dat zij meer jongeren willen betrekken bij het sporten, bijvoorbeeld door side-events in aanloop naar het sportevenement zelf.</w:t>
      </w:r>
    </w:p>
    <w:p w:rsidR="00000000" w:rsidDel="00000000" w:rsidP="00000000" w:rsidRDefault="00000000" w:rsidRPr="00000000" w14:paraId="00000008">
      <w:pPr>
        <w:spacing w:after="180" w:befor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Zijn van mening  dat: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1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sportevenementen veel positieve invloed hebben op de beeldvorming van Zeeland, omdat zowel Zeeuwen als mensen van buiten onze provincie vol enthousiasme meesporten of komen kijken;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sportorganisaties al enkele side-events organiseren, maar veel jongeren momenteel nog niet voldoende in aanraking komen met deze evenementen;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Scholen een belangrijke rol kunnen spelen om jongeren op jonge leeftijd te laten kennismaken met bewegen;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Jongeren meer betrokken moeten worden bij de evenementen om ook het voortbestaan van deze sportevenementen op de lange termijn te garanderen;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Ervaring leert dat jongeren die vroeg kennismaken met sport, op latere leeftijd vaker zelf meedoen of als vrijwilliger bij de organisatie helpen;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2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Basis- en middelbare scholieren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 een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leuke, sportieve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manier kunnen kennismaken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met de Zeeuwse sportevenementen door in de week voorafgaand aan het evenement mee te doen met wedstrijden, uitdagingen, pilots of parcoursverkenningen.</w:t>
      </w:r>
    </w:p>
    <w:p w:rsidR="00000000" w:rsidDel="00000000" w:rsidP="00000000" w:rsidRDefault="00000000" w:rsidRPr="00000000" w14:paraId="0000000F">
      <w:pPr>
        <w:spacing w:after="180" w:befor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Verzoeken  Gedeputeerde Staten 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18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samenwerking met grote Zeeuwse sportorganisaties, SportZeeland en vertegenwoordigers van de Zeeuwse scholen een plan te ontwerpen om scholieren intensiever in aanraking te brengen met deze sportevenementen;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de Najaarsnota 2027 eventuele financiële middelen voor deze side-events, samen met de partners, bij elkaar te brengen en met onderbouwing voor te leggen aan Provinciale Staten;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42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Dit plan en de middelen zo in te zetten dat jongeren vanaf 2028 structureel en intensiever betrokken worden bij de grote Zeeuwse sportevenementen.</w:t>
      </w:r>
    </w:p>
    <w:p w:rsidR="00000000" w:rsidDel="00000000" w:rsidP="00000000" w:rsidRDefault="00000000" w:rsidRPr="00000000" w14:paraId="00000013">
      <w:pPr>
        <w:spacing w:after="240" w:before="1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gaan over tot de orde van de dag.</w:t>
      </w:r>
    </w:p>
    <w:p w:rsidR="00000000" w:rsidDel="00000000" w:rsidP="00000000" w:rsidRDefault="00000000" w:rsidRPr="00000000" w14:paraId="00000014">
      <w:pPr>
        <w:spacing w:after="240" w:before="18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Ralph van Hertum,</w:t>
      </w:r>
    </w:p>
    <w:p w:rsidR="00000000" w:rsidDel="00000000" w:rsidP="00000000" w:rsidRDefault="00000000" w:rsidRPr="00000000" w14:paraId="00000015">
      <w:pPr>
        <w:spacing w:after="240" w:before="1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namens de fractie van PvdA-GroenLinks, Christine Govaert van BBB, Lizo Koppejan van CU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EaoFVij4fN9K/jwzc4ugSIirQ==">CgMxLjA4AHIhMW5tVVQ1ZXVwSTMzaVJKckVIbjNwTUZSTlJURmZVZ3dO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