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Voorzitter, we snappen dat er in het laatste jaar van deze collegeperiode geen grote plannen meer zullen worden doorgevoerd. Collega Temmink heeft aangegeven wat voor ons de vergezichten zijn. Het liefst willen we dat het college deze vergezichten meteen omarmt en gaat uitvoeren, maar stel dat het niet gebeurt, dan willen we de geodriehoek weer opnemen om praktisch te werk te gaan. Op de korte termijn willen we GS tot actie overhalen. Daarvoor hebben we moties op de volgende thema’s. Met een beetje passen en meten zullen deze moties zorgen voor een gezondere, gelukkigere, </w:t>
      </w:r>
      <w:r w:rsidDel="00000000" w:rsidR="00000000" w:rsidRPr="00000000">
        <w:rPr>
          <w:i w:val="1"/>
          <w:iCs w:val="1"/>
          <w:rtl w:val="0"/>
        </w:rPr>
        <w:t xml:space="preserve">Zeeuwsere,</w:t>
      </w:r>
      <w:r w:rsidDel="00000000" w:rsidR="00000000" w:rsidRPr="00000000">
        <w:rPr>
          <w:i w:val="1"/>
          <w:iCs w:val="1"/>
          <w:rtl w:val="0"/>
        </w:rPr>
        <w:t xml:space="preserve"> diervriendelijkere, recycle-achtige en nogmaals gezondere Zeeuwse samenleving.</w:t>
      </w:r>
    </w:p>
    <w:p w:rsidR="00000000" w:rsidDel="00000000" w:rsidP="00000000" w:rsidRDefault="00000000" w:rsidRPr="00000000" w14:paraId="00000002">
      <w:pPr>
        <w:spacing w:after="0" w:lineRule="auto"/>
        <w:rPr>
          <w:b w:val="1"/>
          <w:bCs w:val="1"/>
        </w:rPr>
      </w:pPr>
      <w:r w:rsidDel="00000000" w:rsidR="00000000" w:rsidRPr="00000000">
        <w:rPr>
          <w:b w:val="1"/>
          <w:bCs w:val="1"/>
          <w:rtl w:val="0"/>
        </w:rPr>
        <w:t xml:space="preserve">Sport</w:t>
      </w:r>
    </w:p>
    <w:p w:rsidR="00000000" w:rsidDel="00000000" w:rsidP="00000000" w:rsidRDefault="00000000" w:rsidRPr="00000000" w14:paraId="00000003">
      <w:pPr>
        <w:spacing w:after="0" w:lineRule="auto"/>
        <w:rPr/>
      </w:pPr>
      <w:r w:rsidDel="00000000" w:rsidR="00000000" w:rsidRPr="00000000">
        <w:rPr>
          <w:rtl w:val="0"/>
        </w:rPr>
        <w:t xml:space="preserve">Vanmiddag gaat onze fractie samen met de commissaris en de CU-fractie een rondje om het centrum van Middelburg rennen. Dit doen we om anderen ook te inspireren in actie te komen, zij het lopend, rennend, fietsend of op een andere passende manier. Wij zouden het ook mooi vinden als grote Zeeuwse sportevenementen en de Zeeuwse jongeren meer bij elkaar worden gebracht. We zagen bijvoorbeeld mooie clinics bij het WK veldrijden in Hulst voor jongeren. Aan de provincie vragen we om samen met de partners te onderzoeken hoe </w:t>
      </w:r>
      <w:r w:rsidDel="00000000" w:rsidR="00000000" w:rsidRPr="00000000">
        <w:rPr>
          <w:b w:val="1"/>
          <w:bCs w:val="1"/>
          <w:rtl w:val="0"/>
        </w:rPr>
        <w:t xml:space="preserve">jongeren meer bij de Zeeuwse grote sportevenementen kunnen worden betrokken. Motie samen met CU . </w:t>
      </w:r>
      <w:r w:rsidDel="00000000" w:rsidR="00000000" w:rsidRPr="00000000">
        <w:rPr>
          <w:rtl w:val="0"/>
        </w:rPr>
        <w:t xml:space="preserve">We lopen ook mee met de CU-motie over sport.</w:t>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b w:val="1"/>
          <w:bCs w:val="1"/>
        </w:rPr>
      </w:pPr>
      <w:r w:rsidDel="00000000" w:rsidR="00000000" w:rsidRPr="00000000">
        <w:rPr>
          <w:b w:val="1"/>
          <w:bCs w:val="1"/>
          <w:rtl w:val="0"/>
        </w:rPr>
        <w:t xml:space="preserve">Vrijwilligersloket</w:t>
      </w:r>
    </w:p>
    <w:p w:rsidR="00000000" w:rsidDel="00000000" w:rsidP="00000000" w:rsidRDefault="00000000" w:rsidRPr="00000000" w14:paraId="00000006">
      <w:pPr>
        <w:spacing w:after="0" w:lineRule="auto"/>
        <w:rPr>
          <w:b w:val="1"/>
          <w:bCs w:val="1"/>
        </w:rPr>
      </w:pPr>
      <w:r w:rsidDel="00000000" w:rsidR="00000000" w:rsidRPr="00000000">
        <w:rPr>
          <w:rtl w:val="0"/>
        </w:rPr>
        <w:t xml:space="preserve">De vrijwilligers vergeten we niet. Samen met de BBB brengen we de vrijwilligersmotie naar voren. Bij de provincie is nu een landbouwloket bij de provincie. Het zou mooi zijn als er een vrijwilligersloket komt in Zeeland waar besturen informatie en advies kunnen krijgen voor diverse taken waar ze voor staan. </w:t>
      </w:r>
      <w:r w:rsidDel="00000000" w:rsidR="00000000" w:rsidRPr="00000000">
        <w:rPr>
          <w:b w:val="1"/>
          <w:bCs w:val="1"/>
          <w:rtl w:val="0"/>
        </w:rPr>
        <w:t xml:space="preserve">Met de motie willen we onderzoeken welke vorm van ondersteuning behoefte is bij besturen van vrijwilligersorganisaties. Bij deze de motie. </w:t>
      </w:r>
    </w:p>
    <w:p w:rsidR="00000000" w:rsidDel="00000000" w:rsidP="00000000" w:rsidRDefault="00000000" w:rsidRPr="00000000" w14:paraId="00000007">
      <w:pPr>
        <w:spacing w:after="0" w:lineRule="auto"/>
        <w:rPr>
          <w:b w:val="1"/>
          <w:bCs w:val="1"/>
        </w:rPr>
      </w:pPr>
      <w:r w:rsidDel="00000000" w:rsidR="00000000" w:rsidRPr="00000000">
        <w:rPr>
          <w:rtl w:val="0"/>
        </w:rPr>
      </w:r>
    </w:p>
    <w:p w:rsidR="00000000" w:rsidDel="00000000" w:rsidP="00000000" w:rsidRDefault="00000000" w:rsidRPr="00000000" w14:paraId="00000008">
      <w:pPr>
        <w:spacing w:after="0" w:lineRule="auto"/>
        <w:rPr>
          <w:b w:val="1"/>
          <w:bCs w:val="1"/>
        </w:rPr>
      </w:pPr>
      <w:r w:rsidDel="00000000" w:rsidR="00000000" w:rsidRPr="00000000">
        <w:rPr>
          <w:b w:val="1"/>
          <w:bCs w:val="1"/>
          <w:rtl w:val="0"/>
        </w:rPr>
        <w:t xml:space="preserve">Groos op Zeeland</w:t>
      </w:r>
    </w:p>
    <w:p w:rsidR="00000000" w:rsidDel="00000000" w:rsidP="00000000" w:rsidRDefault="00000000" w:rsidRPr="00000000" w14:paraId="00000009">
      <w:pPr>
        <w:spacing w:after="0" w:lineRule="auto"/>
        <w:rPr/>
      </w:pPr>
      <w:r w:rsidDel="00000000" w:rsidR="00000000" w:rsidRPr="00000000">
        <w:rPr>
          <w:rtl w:val="0"/>
        </w:rPr>
        <w:t xml:space="preserve">Daarnaast bevinden we ons in de Statenzaal. Helaas mist het wapen HHK in deze zaal, want mijn geboorteplaats was in 1970 al geen gemeente meer. Maar weet iemand van u hoe ’s-Heer Hendrikskinderen op z’n Zeeuws wordt uitgesproken? Ecclesiam Henrici is de Latijnse naam, Sreiskinders de Zeeuwse naam. Een van onze fractieleden volgt een masterstudie Nederlands en leert dat streektalen verdwijnen. Geen Walchers, Zeeuws-Vlaams, Bevelands, Thools of Schouws of Zeeuws meer. Wij vinden dit een historisch gemis, omdat we onze streektaal als erfgoed moeten koesteren. Het CDA heeft hierover al Statenvragen gesteld en we zagen ook de positieve bereidheid van het provinciebestuur om met dit onderwerp aan de slag te gaan. Wij stellen met deze motie voor om te onderzoeken wat nodig zou zijn om Stalland, Nieuwland, Srabbekerke en Sreiskinders van Zeeuwse plaatsnaamborden te voorzien.</w:t>
      </w:r>
      <w:r w:rsidDel="00000000" w:rsidR="00000000" w:rsidRPr="00000000">
        <w:rPr>
          <w:b w:val="1"/>
          <w:bCs w:val="1"/>
          <w:rtl w:val="0"/>
        </w:rPr>
        <w:t xml:space="preserve"> De titel van de motie is Groos op Zeeland, de CU dient mede in en de commissaris zal de motie in het Zeeuws voordragen</w:t>
      </w:r>
      <w:r w:rsidDel="00000000" w:rsidR="00000000" w:rsidRPr="00000000">
        <w:rPr>
          <w:rtl w:val="0"/>
        </w:rPr>
        <w:t xml:space="preserve">. Motie.</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b w:val="1"/>
          <w:bCs w:val="1"/>
          <w:rtl w:val="0"/>
        </w:rPr>
        <w:t xml:space="preserve">Mikke</w:t>
      </w:r>
    </w:p>
    <w:p w:rsidR="00000000" w:rsidDel="00000000" w:rsidP="00000000" w:rsidRDefault="00000000" w:rsidRPr="00000000" w14:paraId="0000000C">
      <w:pPr>
        <w:spacing w:after="0" w:lineRule="auto"/>
        <w:rPr>
          <w:b w:val="1"/>
          <w:bCs w:val="1"/>
        </w:rPr>
      </w:pPr>
      <w:r w:rsidDel="00000000" w:rsidR="00000000" w:rsidRPr="00000000">
        <w:rPr>
          <w:rtl w:val="0"/>
        </w:rPr>
        <w:t xml:space="preserve">Dan door met de motie </w:t>
      </w:r>
      <w:r w:rsidDel="00000000" w:rsidR="00000000" w:rsidRPr="00000000">
        <w:rPr>
          <w:highlight w:val="yellow"/>
          <w:rtl w:val="0"/>
        </w:rPr>
        <w:t xml:space="preserve">over de Mikke.</w:t>
      </w:r>
      <w:r w:rsidDel="00000000" w:rsidR="00000000" w:rsidRPr="00000000">
        <w:rPr>
          <w:rtl w:val="0"/>
        </w:rPr>
        <w:t xml:space="preserve"> De afgelopen weken en maanden is hier veel aandacht voor geweest. Wij dragen deze opvangplek voor dieren een warm hart toe. Burgers en overheden hebben een wettelijke zorgplicht voor wilde dieren in nood. In Zeeland wordt deze wettelijke taak vervuld door Vogel- en zoogdieropvang de Mikke. De Mikke vervult een cruciale provinciebrede rol voor onze natuur, sociale werkgelegenheid én volksgezondheid, maar kampt met een acuut financieringstekort door aangescherpte landelijke regels, gestegen medische kosten en de impact van de vogelgriep. Wij dienen daarom de motie “Mikke” in</w:t>
      </w:r>
      <w:r w:rsidDel="00000000" w:rsidR="00000000" w:rsidRPr="00000000">
        <w:rPr>
          <w:b w:val="1"/>
          <w:bCs w:val="1"/>
          <w:rtl w:val="0"/>
        </w:rPr>
        <w:t xml:space="preserve">. Met deze motie roepen wij het college op om in lijn met landelijke afspraken te zorgen voor structurele provinciale steun om dit Zeeuwse vangnet te behouden. (met SP, PvdD, SGP en D66) (</w:t>
      </w:r>
    </w:p>
    <w:p w:rsidR="00000000" w:rsidDel="00000000" w:rsidP="00000000" w:rsidRDefault="00000000" w:rsidRPr="00000000" w14:paraId="0000000D">
      <w:pPr>
        <w:spacing w:after="0" w:lineRule="auto"/>
        <w:rPr>
          <w:b w:val="1"/>
          <w:bCs w:val="1"/>
        </w:rPr>
      </w:pPr>
      <w:r w:rsidDel="00000000" w:rsidR="00000000" w:rsidRPr="00000000">
        <w:rPr>
          <w:rtl w:val="0"/>
        </w:rPr>
      </w:r>
    </w:p>
    <w:p w:rsidR="00000000" w:rsidDel="00000000" w:rsidP="00000000" w:rsidRDefault="00000000" w:rsidRPr="00000000" w14:paraId="0000000E">
      <w:pPr>
        <w:spacing w:after="0" w:lineRule="auto"/>
        <w:rPr>
          <w:b w:val="1"/>
          <w:bCs w:val="1"/>
          <w:highlight w:val="green"/>
        </w:rPr>
      </w:pPr>
      <w:r w:rsidDel="00000000" w:rsidR="00000000" w:rsidRPr="00000000">
        <w:rPr>
          <w:b w:val="1"/>
          <w:bCs w:val="1"/>
          <w:highlight w:val="green"/>
          <w:rtl w:val="0"/>
        </w:rPr>
        <w:t xml:space="preserve">PvZ is tegen te duur, PvdD veiligheid te veel tekst, BBB via dorpsraden vragen. Is nog maar begin, samen vooruit, komen we samen uit.  CDA , breedte er in houfen. </w:t>
      </w:r>
    </w:p>
    <w:p w:rsidR="00000000" w:rsidDel="00000000" w:rsidP="00000000" w:rsidRDefault="00000000" w:rsidRPr="00000000" w14:paraId="0000000F">
      <w:pPr>
        <w:spacing w:after="0" w:lineRule="auto"/>
        <w:rPr>
          <w:b w:val="1"/>
          <w:bCs w:val="1"/>
        </w:rPr>
      </w:pPr>
      <w:r w:rsidDel="00000000" w:rsidR="00000000" w:rsidRPr="00000000">
        <w:rPr>
          <w:rtl w:val="0"/>
        </w:rPr>
      </w:r>
    </w:p>
    <w:p w:rsidR="00000000" w:rsidDel="00000000" w:rsidP="00000000" w:rsidRDefault="00000000" w:rsidRPr="00000000" w14:paraId="00000010">
      <w:pPr>
        <w:spacing w:after="0" w:lineRule="auto"/>
        <w:rPr>
          <w:b w:val="1"/>
          <w:bCs w:val="1"/>
        </w:rPr>
      </w:pPr>
      <w:r w:rsidDel="00000000" w:rsidR="00000000" w:rsidRPr="00000000">
        <w:rPr>
          <w:b w:val="1"/>
          <w:bCs w:val="1"/>
          <w:rtl w:val="0"/>
        </w:rPr>
        <w:t xml:space="preserve">Provinciaal fonds voor hergebruik bouwgronden</w:t>
      </w:r>
    </w:p>
    <w:p w:rsidR="00000000" w:rsidDel="00000000" w:rsidP="00000000" w:rsidRDefault="00000000" w:rsidRPr="00000000" w14:paraId="00000011">
      <w:pPr>
        <w:spacing w:after="0" w:lineRule="auto"/>
        <w:rPr>
          <w:b w:val="1"/>
          <w:bCs w:val="1"/>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spacing w:after="0" w:lineRule="auto"/>
        <w:rPr>
          <w:b w:val="1"/>
          <w:bCs w:val="1"/>
        </w:rPr>
      </w:pPr>
      <w:r w:rsidDel="00000000" w:rsidR="00000000" w:rsidRPr="00000000">
        <w:rPr>
          <w:b w:val="1"/>
          <w:bCs w:val="1"/>
          <w:rtl w:val="0"/>
        </w:rPr>
        <w:t xml:space="preserve">PFAS gronden vrij</w:t>
      </w:r>
    </w:p>
    <w:p w:rsidR="00000000" w:rsidDel="00000000" w:rsidP="00000000" w:rsidRDefault="00000000" w:rsidRPr="00000000" w14:paraId="00000015">
      <w:pPr>
        <w:spacing w:after="0" w:lineRule="auto"/>
        <w:rPr>
          <w:b w:val="1"/>
          <w:bCs w:val="1"/>
        </w:rPr>
      </w:pPr>
      <w:r w:rsidDel="00000000" w:rsidR="00000000" w:rsidRPr="00000000">
        <w:rPr>
          <w:rtl w:val="0"/>
        </w:rPr>
        <w:t xml:space="preserve">PFAS is een groot probleem in Zeeland. GS heeft zelf in antwoord op onze statenvragen aangegeven dat het gebruik van middelen met PFAS of stoffen die afbreken tot PFAS in principe niet gewenst is. Helaas hebben wij als provincie op de meeste PFAS bronnen geen of weinig invloed. We kunnen niet Chemours stilleggen of de toelating van PFAS-houdende gewasbeschermingsmiddelen intrekken. Maar als grondeigenaar kunnen wel stoppen met die middelen op onze eigen grond toe te laten. Wij dienen daarom de motie </w:t>
      </w:r>
      <w:r w:rsidDel="00000000" w:rsidR="00000000" w:rsidRPr="00000000">
        <w:rPr>
          <w:b w:val="1"/>
          <w:bCs w:val="1"/>
          <w:rtl w:val="0"/>
        </w:rPr>
        <w:t xml:space="preserve">“Geen PFAS op provinciegrond” in. </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b w:val="1"/>
          <w:bCs w:val="1"/>
        </w:rPr>
      </w:pPr>
      <w:r w:rsidDel="00000000" w:rsidR="00000000" w:rsidRPr="00000000">
        <w:rPr>
          <w:b w:val="1"/>
          <w:bCs w:val="1"/>
          <w:rtl w:val="0"/>
        </w:rPr>
        <w:t xml:space="preserve">Afsluiting</w:t>
      </w:r>
    </w:p>
    <w:p w:rsidR="00000000" w:rsidDel="00000000" w:rsidP="00000000" w:rsidRDefault="00000000" w:rsidRPr="00000000" w14:paraId="00000018">
      <w:pPr>
        <w:spacing w:after="0" w:lineRule="auto"/>
        <w:rPr/>
      </w:pPr>
      <w:r w:rsidDel="00000000" w:rsidR="00000000" w:rsidRPr="00000000">
        <w:rPr>
          <w:rtl w:val="0"/>
        </w:rPr>
        <w:t xml:space="preserve">Tot slot, collega Temmink heeft de geodriehoek voor de lange termijn genoteerd en in het tweede deel hebben we met passen en meten onze moties ingediend. We hopen op een sportieve ontvangst en trekken de sportschoenen aan voor een sportieve ronde door Middelburg.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color w:val="ff0000"/>
        </w:rPr>
      </w:pPr>
      <w:r w:rsidDel="00000000" w:rsidR="00000000" w:rsidRPr="00000000">
        <w:rPr>
          <w:color w:val="ff0000"/>
          <w:rtl w:val="0"/>
        </w:rPr>
        <w:t xml:space="preserve">ZEH gelden. Gerwi.</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fg5lSPruc9X3WC25KtGaOFh9g==">CgMxLjA4AHIhMW5MOWVrczdzVkNaemlsX1Y2Q2F4S3oyTm52dXdqTWdq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